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6A4C" w14:textId="77777777" w:rsidR="00332B10" w:rsidRPr="00332B10" w:rsidRDefault="00332B10" w:rsidP="00332B10">
      <w:pPr>
        <w:spacing w:after="0"/>
        <w:jc w:val="center"/>
        <w:rPr>
          <w:rFonts w:ascii="Century Gothic" w:hAnsi="Century Gothic"/>
          <w:b/>
          <w:bCs/>
        </w:rPr>
      </w:pPr>
      <w:r w:rsidRPr="00332B10">
        <w:rPr>
          <w:rFonts w:ascii="Century Gothic" w:hAnsi="Century Gothic"/>
          <w:b/>
          <w:bCs/>
        </w:rPr>
        <w:t>MACH VAWA Emergency Transfer Plan Checklist</w:t>
      </w:r>
    </w:p>
    <w:p w14:paraId="01A3454E" w14:textId="77777777" w:rsidR="00332B10" w:rsidRPr="005D32BB" w:rsidRDefault="00332B10" w:rsidP="00332B10">
      <w:pPr>
        <w:shd w:val="clear" w:color="auto" w:fill="D9D9D9" w:themeFill="background1" w:themeFillShade="D9"/>
        <w:spacing w:after="0"/>
        <w:rPr>
          <w:rFonts w:ascii="Century Gothic" w:hAnsi="Century Gothic"/>
          <w:b/>
          <w:bCs/>
          <w:sz w:val="20"/>
          <w:szCs w:val="20"/>
        </w:rPr>
      </w:pPr>
      <w:r w:rsidRPr="005D32BB">
        <w:rPr>
          <w:rFonts w:ascii="Century Gothic" w:hAnsi="Century Gothic"/>
          <w:b/>
          <w:bCs/>
          <w:sz w:val="20"/>
          <w:szCs w:val="20"/>
        </w:rPr>
        <w:t>Initial Survivor Disclosure</w:t>
      </w:r>
    </w:p>
    <w:p w14:paraId="6FA68152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Survivor discloses domestic violence, dating violence, sexual assault, or stalking.</w:t>
      </w:r>
    </w:p>
    <w:p w14:paraId="61BC2BA3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Ensure immediate safety and confidentiality in accordance with VAWA requirements.</w:t>
      </w:r>
    </w:p>
    <w:p w14:paraId="0AE2F38B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Reassure the survivor of their VAWA rights, including protection from denial or termination of assistance based on their status as a survivor.</w:t>
      </w:r>
    </w:p>
    <w:p w14:paraId="3FA5E17B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Provide HUD Form 5380 (Notice of Occupancy Rights under VAWA) if not already provided at intake or lease renewal.</w:t>
      </w:r>
    </w:p>
    <w:p w14:paraId="59C7F82F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Explain available options and process for requesting an emergency transfer.</w:t>
      </w:r>
    </w:p>
    <w:p w14:paraId="67890E5F" w14:textId="77777777" w:rsidR="00332B10" w:rsidRPr="005D32BB" w:rsidRDefault="00332B10" w:rsidP="00332B10">
      <w:pPr>
        <w:shd w:val="clear" w:color="auto" w:fill="D9D9D9" w:themeFill="background1" w:themeFillShade="D9"/>
        <w:spacing w:after="0"/>
        <w:rPr>
          <w:rFonts w:ascii="Century Gothic" w:hAnsi="Century Gothic"/>
          <w:b/>
          <w:bCs/>
          <w:sz w:val="20"/>
          <w:szCs w:val="20"/>
        </w:rPr>
      </w:pPr>
      <w:r w:rsidRPr="005D32BB">
        <w:rPr>
          <w:rFonts w:ascii="Century Gothic" w:hAnsi="Century Gothic"/>
          <w:b/>
          <w:bCs/>
          <w:sz w:val="20"/>
          <w:szCs w:val="20"/>
        </w:rPr>
        <w:t>Receiving a Transfer Request</w:t>
      </w:r>
    </w:p>
    <w:p w14:paraId="0FF9308D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Accept written requests for emergency transfer. If verbal request is made, assist survivor in preparing written statement as outlined in policy.</w:t>
      </w:r>
    </w:p>
    <w:p w14:paraId="65C8431F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Inform the survivor that requests can be submitted to their case manager or housing provider, who will notify MACH (Brandi Ross, BRoss@uway.org) for coordination and tracking.</w:t>
      </w:r>
    </w:p>
    <w:p w14:paraId="4EC3FB6A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Document the date and method of request in internal records.</w:t>
      </w:r>
    </w:p>
    <w:p w14:paraId="4F90F4B6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Confirm that the request includes either: (1) a statement of imminent risk of harm if they remain in the unit, or (2) a statement that they are a victim of sexual assault that occurred on the premises within the past 90 days.</w:t>
      </w:r>
    </w:p>
    <w:p w14:paraId="0708D6D8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Offer HUD Form 5382 (VAWA Certification) and HUD Form 5383 (Emergency Transfer Request Form), noting that these are optional for the survivor.</w:t>
      </w:r>
    </w:p>
    <w:p w14:paraId="7926BF15" w14:textId="77777777" w:rsidR="00332B10" w:rsidRPr="005D32BB" w:rsidRDefault="00332B10" w:rsidP="00332B10">
      <w:pPr>
        <w:shd w:val="clear" w:color="auto" w:fill="D9D9D9" w:themeFill="background1" w:themeFillShade="D9"/>
        <w:spacing w:after="0"/>
        <w:rPr>
          <w:rFonts w:ascii="Century Gothic" w:hAnsi="Century Gothic"/>
          <w:b/>
          <w:bCs/>
          <w:sz w:val="20"/>
          <w:szCs w:val="20"/>
        </w:rPr>
      </w:pPr>
      <w:r w:rsidRPr="005D32BB">
        <w:rPr>
          <w:rFonts w:ascii="Century Gothic" w:hAnsi="Century Gothic"/>
          <w:b/>
          <w:bCs/>
          <w:sz w:val="20"/>
          <w:szCs w:val="20"/>
        </w:rPr>
        <w:t>Confidentiality &amp; Documentation</w:t>
      </w:r>
    </w:p>
    <w:p w14:paraId="5E7D85AF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Maintain confidentiality as required under VAWA. Do not disclose the survivor’s location or transfer status without written consent, unless required by law or necessary for legal proceedings.</w:t>
      </w:r>
    </w:p>
    <w:p w14:paraId="107E6A90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Limit data entry in HMIS to essential information, using restricted access. Use comparable databases when needed to protect confidentiality.</w:t>
      </w:r>
    </w:p>
    <w:p w14:paraId="5CCABD93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Store all VAWA-related documentation securely.</w:t>
      </w:r>
    </w:p>
    <w:p w14:paraId="68D79122" w14:textId="77777777" w:rsidR="00332B10" w:rsidRPr="005D32BB" w:rsidRDefault="00332B10" w:rsidP="00332B10">
      <w:pPr>
        <w:shd w:val="clear" w:color="auto" w:fill="D9D9D9" w:themeFill="background1" w:themeFillShade="D9"/>
        <w:spacing w:after="0"/>
        <w:rPr>
          <w:rFonts w:ascii="Century Gothic" w:hAnsi="Century Gothic"/>
          <w:b/>
          <w:bCs/>
          <w:sz w:val="20"/>
          <w:szCs w:val="20"/>
        </w:rPr>
      </w:pPr>
      <w:r w:rsidRPr="005D32BB">
        <w:rPr>
          <w:rFonts w:ascii="Century Gothic" w:hAnsi="Century Gothic"/>
          <w:b/>
          <w:bCs/>
          <w:sz w:val="20"/>
          <w:szCs w:val="20"/>
        </w:rPr>
        <w:t>Transfer Process</w:t>
      </w:r>
    </w:p>
    <w:p w14:paraId="30E7B24C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Assess availability of safe and appropriate housing options within your program or through other CoC partners.</w:t>
      </w:r>
    </w:p>
    <w:p w14:paraId="43AFEB7F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Coordinate with MACH and other providers to identify safe alternatives.</w:t>
      </w:r>
    </w:p>
    <w:p w14:paraId="4EEA3177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If no safe unit is immediately available, provide referrals to other housing programs and victim service providers (</w:t>
      </w:r>
      <w:proofErr w:type="spellStart"/>
      <w:r w:rsidRPr="005D32BB">
        <w:rPr>
          <w:rFonts w:ascii="Century Gothic" w:hAnsi="Century Gothic"/>
          <w:sz w:val="20"/>
          <w:szCs w:val="20"/>
        </w:rPr>
        <w:t>Sistercare</w:t>
      </w:r>
      <w:proofErr w:type="spellEnd"/>
      <w:r w:rsidRPr="005D32BB">
        <w:rPr>
          <w:rFonts w:ascii="Century Gothic" w:hAnsi="Century Gothic"/>
          <w:sz w:val="20"/>
          <w:szCs w:val="20"/>
        </w:rPr>
        <w:t>, Safe Passage).</w:t>
      </w:r>
    </w:p>
    <w:p w14:paraId="09788344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Notify the survivor of available options as quickly as possible, considering feasibility and safety.</w:t>
      </w:r>
    </w:p>
    <w:p w14:paraId="6F5083CB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Honor the survivor’s determination of whether a unit is safe.</w:t>
      </w:r>
    </w:p>
    <w:p w14:paraId="7EDCF682" w14:textId="77777777" w:rsidR="00332B10" w:rsidRPr="005D32BB" w:rsidRDefault="00332B10" w:rsidP="00332B10">
      <w:pPr>
        <w:shd w:val="clear" w:color="auto" w:fill="D9D9D9" w:themeFill="background1" w:themeFillShade="D9"/>
        <w:spacing w:after="0"/>
        <w:rPr>
          <w:rFonts w:ascii="Century Gothic" w:hAnsi="Century Gothic"/>
          <w:b/>
          <w:bCs/>
          <w:sz w:val="20"/>
          <w:szCs w:val="20"/>
        </w:rPr>
      </w:pPr>
      <w:r w:rsidRPr="005D32BB">
        <w:rPr>
          <w:rFonts w:ascii="Century Gothic" w:hAnsi="Century Gothic"/>
          <w:b/>
          <w:bCs/>
          <w:sz w:val="20"/>
          <w:szCs w:val="20"/>
        </w:rPr>
        <w:t>Collaboration &amp; Safety Planning</w:t>
      </w:r>
    </w:p>
    <w:p w14:paraId="7DE9CB7D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Offer to assist with safety planning in partnership with victim service providers.</w:t>
      </w:r>
    </w:p>
    <w:p w14:paraId="0D307AC4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Connect survivors to supportive services related to domestic violence, dating violence, sexual assault, or stalking.</w:t>
      </w:r>
    </w:p>
    <w:p w14:paraId="17E26A87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Consider survivor input when identifying housing that meets their safety needs.</w:t>
      </w:r>
    </w:p>
    <w:p w14:paraId="641D6ECB" w14:textId="77777777" w:rsidR="00332B10" w:rsidRPr="005D32BB" w:rsidRDefault="00332B10" w:rsidP="00332B10">
      <w:pPr>
        <w:shd w:val="clear" w:color="auto" w:fill="D9D9D9" w:themeFill="background1" w:themeFillShade="D9"/>
        <w:spacing w:after="0"/>
        <w:rPr>
          <w:rFonts w:ascii="Century Gothic" w:hAnsi="Century Gothic"/>
          <w:b/>
          <w:bCs/>
          <w:sz w:val="20"/>
          <w:szCs w:val="20"/>
        </w:rPr>
      </w:pPr>
      <w:r w:rsidRPr="005D32BB">
        <w:rPr>
          <w:rFonts w:ascii="Century Gothic" w:hAnsi="Century Gothic"/>
          <w:b/>
          <w:bCs/>
          <w:sz w:val="20"/>
          <w:szCs w:val="20"/>
        </w:rPr>
        <w:t>After the Transfer</w:t>
      </w:r>
    </w:p>
    <w:p w14:paraId="583052F6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Provide or coordinate ongoing supportive services after relocation.</w:t>
      </w:r>
    </w:p>
    <w:p w14:paraId="50EB92D0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Conduct a warm handoff to new provider if applicable.</w:t>
      </w:r>
    </w:p>
    <w:p w14:paraId="786C2188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Document the transfer and outcome in internal records.</w:t>
      </w:r>
    </w:p>
    <w:p w14:paraId="674F54CA" w14:textId="2542586B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Submit bi-annual Emergency Transfer Plan reporting to MACH, even if reporting zero activity.</w:t>
      </w:r>
    </w:p>
    <w:p w14:paraId="6974C948" w14:textId="77777777" w:rsidR="00332B10" w:rsidRPr="005D32BB" w:rsidRDefault="00332B10" w:rsidP="00332B10">
      <w:pPr>
        <w:shd w:val="clear" w:color="auto" w:fill="D9D9D9" w:themeFill="background1" w:themeFillShade="D9"/>
        <w:spacing w:after="0"/>
        <w:rPr>
          <w:rFonts w:ascii="Century Gothic" w:hAnsi="Century Gothic"/>
          <w:b/>
          <w:bCs/>
          <w:sz w:val="20"/>
          <w:szCs w:val="20"/>
        </w:rPr>
      </w:pPr>
      <w:r w:rsidRPr="005D32BB">
        <w:rPr>
          <w:rFonts w:ascii="Century Gothic" w:hAnsi="Century Gothic"/>
          <w:b/>
          <w:bCs/>
          <w:sz w:val="20"/>
          <w:szCs w:val="20"/>
        </w:rPr>
        <w:t>Best Practices</w:t>
      </w:r>
    </w:p>
    <w:p w14:paraId="405AD1AE" w14:textId="77777777" w:rsidR="00332B10" w:rsidRPr="005D32BB" w:rsidRDefault="00332B10" w:rsidP="00332B10">
      <w:pPr>
        <w:spacing w:after="0"/>
        <w:rPr>
          <w:rFonts w:ascii="Century Gothic" w:hAnsi="Century Gothic"/>
          <w:sz w:val="20"/>
          <w:szCs w:val="20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Provide services in a trauma-informed, culturally appropriate, and survivor-centered manner.</w:t>
      </w:r>
    </w:p>
    <w:p w14:paraId="5EB18366" w14:textId="02D32B81" w:rsidR="002E7413" w:rsidRPr="00463A98" w:rsidRDefault="00332B10" w:rsidP="00517C97">
      <w:pPr>
        <w:spacing w:after="0"/>
        <w:rPr>
          <w:rFonts w:ascii="Century Gothic" w:hAnsi="Century Gothic"/>
        </w:rPr>
      </w:pPr>
      <w:r w:rsidRPr="005D32BB">
        <w:rPr>
          <w:rFonts w:ascii="Segoe UI Symbol" w:hAnsi="Segoe UI Symbol" w:cs="Segoe UI Symbol"/>
          <w:sz w:val="20"/>
          <w:szCs w:val="20"/>
        </w:rPr>
        <w:t>☐</w:t>
      </w:r>
      <w:r w:rsidRPr="005D32BB">
        <w:rPr>
          <w:rFonts w:ascii="Century Gothic" w:hAnsi="Century Gothic"/>
          <w:sz w:val="20"/>
          <w:szCs w:val="20"/>
        </w:rPr>
        <w:t xml:space="preserve"> Respect survivor choice and autonomy throughout the process.</w:t>
      </w:r>
    </w:p>
    <w:sectPr w:rsidR="002E7413" w:rsidRPr="00463A98" w:rsidSect="00915A64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9138" w14:textId="77777777" w:rsidR="0052208C" w:rsidRDefault="0052208C" w:rsidP="00563531">
      <w:pPr>
        <w:spacing w:after="0" w:line="240" w:lineRule="auto"/>
      </w:pPr>
      <w:r>
        <w:separator/>
      </w:r>
    </w:p>
  </w:endnote>
  <w:endnote w:type="continuationSeparator" w:id="0">
    <w:p w14:paraId="12BD8B78" w14:textId="77777777" w:rsidR="0052208C" w:rsidRDefault="0052208C" w:rsidP="00563531">
      <w:pPr>
        <w:spacing w:after="0" w:line="240" w:lineRule="auto"/>
      </w:pPr>
      <w:r>
        <w:continuationSeparator/>
      </w:r>
    </w:p>
  </w:endnote>
  <w:endnote w:type="continuationNotice" w:id="1">
    <w:p w14:paraId="623AF0B2" w14:textId="77777777" w:rsidR="0052208C" w:rsidRDefault="005220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A60F" w14:textId="32A474EC" w:rsidR="00563531" w:rsidRDefault="00563531">
    <w:pPr>
      <w:pStyle w:val="Footer"/>
    </w:pPr>
  </w:p>
  <w:p w14:paraId="6C454531" w14:textId="77777777" w:rsidR="00563531" w:rsidRDefault="00563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6BCC" w14:textId="77777777" w:rsidR="0052208C" w:rsidRDefault="0052208C" w:rsidP="00563531">
      <w:pPr>
        <w:spacing w:after="0" w:line="240" w:lineRule="auto"/>
      </w:pPr>
      <w:r>
        <w:separator/>
      </w:r>
    </w:p>
  </w:footnote>
  <w:footnote w:type="continuationSeparator" w:id="0">
    <w:p w14:paraId="3E4C7E65" w14:textId="77777777" w:rsidR="0052208C" w:rsidRDefault="0052208C" w:rsidP="00563531">
      <w:pPr>
        <w:spacing w:after="0" w:line="240" w:lineRule="auto"/>
      </w:pPr>
      <w:r>
        <w:continuationSeparator/>
      </w:r>
    </w:p>
  </w:footnote>
  <w:footnote w:type="continuationNotice" w:id="1">
    <w:p w14:paraId="7F80FBD1" w14:textId="77777777" w:rsidR="0052208C" w:rsidRDefault="005220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FF65" w14:textId="7BB47628" w:rsidR="00C032C1" w:rsidRDefault="00C03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1D64" w14:textId="5525E799" w:rsidR="00C032C1" w:rsidRDefault="00C03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FC86" w14:textId="100A7197" w:rsidR="00C032C1" w:rsidRDefault="00C03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2622854">
    <w:abstractNumId w:val="8"/>
  </w:num>
  <w:num w:numId="2" w16cid:durableId="1440178750">
    <w:abstractNumId w:val="6"/>
  </w:num>
  <w:num w:numId="3" w16cid:durableId="169376203">
    <w:abstractNumId w:val="5"/>
  </w:num>
  <w:num w:numId="4" w16cid:durableId="956447782">
    <w:abstractNumId w:val="4"/>
  </w:num>
  <w:num w:numId="5" w16cid:durableId="132984055">
    <w:abstractNumId w:val="7"/>
  </w:num>
  <w:num w:numId="6" w16cid:durableId="2040158963">
    <w:abstractNumId w:val="3"/>
  </w:num>
  <w:num w:numId="7" w16cid:durableId="1976373714">
    <w:abstractNumId w:val="2"/>
  </w:num>
  <w:num w:numId="8" w16cid:durableId="2044206413">
    <w:abstractNumId w:val="1"/>
  </w:num>
  <w:num w:numId="9" w16cid:durableId="134270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1A4E"/>
    <w:rsid w:val="0022334B"/>
    <w:rsid w:val="0029639D"/>
    <w:rsid w:val="002E7413"/>
    <w:rsid w:val="00326F90"/>
    <w:rsid w:val="00332B10"/>
    <w:rsid w:val="003A5EE2"/>
    <w:rsid w:val="004352BA"/>
    <w:rsid w:val="00463A98"/>
    <w:rsid w:val="004B3A10"/>
    <w:rsid w:val="00517C97"/>
    <w:rsid w:val="0052208C"/>
    <w:rsid w:val="00563531"/>
    <w:rsid w:val="005E5921"/>
    <w:rsid w:val="00624713"/>
    <w:rsid w:val="006A2262"/>
    <w:rsid w:val="007604A1"/>
    <w:rsid w:val="0084250A"/>
    <w:rsid w:val="00847E39"/>
    <w:rsid w:val="008E492A"/>
    <w:rsid w:val="00915A64"/>
    <w:rsid w:val="00A2139A"/>
    <w:rsid w:val="00A61FA8"/>
    <w:rsid w:val="00AA1D8D"/>
    <w:rsid w:val="00B47730"/>
    <w:rsid w:val="00C032C1"/>
    <w:rsid w:val="00CB0664"/>
    <w:rsid w:val="00E43AA2"/>
    <w:rsid w:val="00E96A8E"/>
    <w:rsid w:val="00EC34E5"/>
    <w:rsid w:val="00FB21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089EF"/>
  <w14:defaultImageDpi w14:val="300"/>
  <w15:docId w15:val="{CC4E21BE-6194-4549-BF4D-8E132E18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814f001-bbf0-4401-819b-953b96ca858d" xsi:nil="true"/>
    <_ip_UnifiedCompliancePolicyProperties xmlns="http://schemas.microsoft.com/sharepoint/v3" xsi:nil="true"/>
    <lcf76f155ced4ddcb4097134ff3c332f xmlns="487cdcd1-ee83-4361-ad72-b1762b563e76">
      <Terms xmlns="http://schemas.microsoft.com/office/infopath/2007/PartnerControls"/>
    </lcf76f155ced4ddcb4097134ff3c332f>
    <Reviewed_x003f_ xmlns="487cdcd1-ee83-4361-ad72-b1762b563e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B5FD7BBBC9C4491FC25F5D57325FC" ma:contentTypeVersion="22" ma:contentTypeDescription="Create a new document." ma:contentTypeScope="" ma:versionID="58f1347b1c986d77702578f97e92f015">
  <xsd:schema xmlns:xsd="http://www.w3.org/2001/XMLSchema" xmlns:xs="http://www.w3.org/2001/XMLSchema" xmlns:p="http://schemas.microsoft.com/office/2006/metadata/properties" xmlns:ns1="http://schemas.microsoft.com/sharepoint/v3" xmlns:ns2="487cdcd1-ee83-4361-ad72-b1762b563e76" xmlns:ns3="1814f001-bbf0-4401-819b-953b96ca858d" targetNamespace="http://schemas.microsoft.com/office/2006/metadata/properties" ma:root="true" ma:fieldsID="7cf817ea101cca28229c3f999fa5b603" ns1:_="" ns2:_="" ns3:_="">
    <xsd:import namespace="http://schemas.microsoft.com/sharepoint/v3"/>
    <xsd:import namespace="487cdcd1-ee83-4361-ad72-b1762b563e76"/>
    <xsd:import namespace="1814f001-bbf0-4401-819b-953b96ca8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Review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cdcd1-ee83-4361-ad72-b1762b563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4749c4-48c0-447d-9498-dfa66545b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viewed_x003f_" ma:index="29" nillable="true" ma:displayName="Reviewed?" ma:format="Dropdown" ma:internalName="Reviewed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f001-bbf0-4401-819b-953b96ca8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d07e4a-c1ea-4cad-95dd-2e2bfd5bdfc5}" ma:internalName="TaxCatchAll" ma:showField="CatchAllData" ma:web="1814f001-bbf0-4401-819b-953b96ca8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79D25-AC39-4892-827D-FD488209C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2D684-C0B9-4CD6-976F-1A39A9B5A3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14f001-bbf0-4401-819b-953b96ca858d"/>
    <ds:schemaRef ds:uri="487cdcd1-ee83-4361-ad72-b1762b563e76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44009-68F2-42E2-9557-D6901024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7cdcd1-ee83-4361-ad72-b1762b563e76"/>
    <ds:schemaRef ds:uri="1814f001-bbf0-4401-819b-953b96ca8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Cari Moyer</cp:lastModifiedBy>
  <cp:revision>16</cp:revision>
  <cp:lastPrinted>2025-08-11T16:02:00Z</cp:lastPrinted>
  <dcterms:created xsi:type="dcterms:W3CDTF">2025-04-14T18:28:00Z</dcterms:created>
  <dcterms:modified xsi:type="dcterms:W3CDTF">2025-08-14T14:46:00Z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0x01010071EB5FD7BBBC9C4491FC25F5D57325FC</vt:lpwstr>
  </property>
  <property fmtid="{D5CDD505-2E9C-101B-9397-08002B2CF9AE}" pid="3" name="MediaServiceImageTags">
    <vt:lpwstr/>
  </property>
</Properties>
</file>